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667E" w:rsidRPr="00420EBF" w:rsidRDefault="00A65BB4">
      <w:pPr>
        <w:rPr>
          <w:rFonts w:ascii="Comic Sans MS" w:hAnsi="Comic Sans MS"/>
          <w:sz w:val="18"/>
          <w:szCs w:val="18"/>
        </w:rPr>
      </w:pPr>
      <w:r w:rsidRPr="00420EBF">
        <w:rPr>
          <w:rFonts w:ascii="Comic Sans MS" w:hAnsi="Comic Sans MS"/>
          <w:b/>
          <w:sz w:val="18"/>
          <w:szCs w:val="18"/>
          <w:u w:val="single"/>
        </w:rPr>
        <w:t>Education Week</w:t>
      </w:r>
      <w:r w:rsidRPr="00420EBF">
        <w:rPr>
          <w:rFonts w:ascii="Comic Sans MS" w:hAnsi="Comic Sans MS"/>
          <w:sz w:val="18"/>
          <w:szCs w:val="18"/>
        </w:rPr>
        <w:t xml:space="preserve"> – </w:t>
      </w:r>
      <w:r w:rsidR="0061667E" w:rsidRPr="00420EBF">
        <w:rPr>
          <w:rFonts w:ascii="Comic Sans MS" w:hAnsi="Comic Sans MS"/>
          <w:sz w:val="18"/>
          <w:szCs w:val="18"/>
        </w:rPr>
        <w:t xml:space="preserve">The theme of education week this year is ‘Creating the future’. </w:t>
      </w:r>
      <w:r w:rsidR="008E12B5" w:rsidRPr="00420EBF">
        <w:rPr>
          <w:rFonts w:ascii="Comic Sans MS" w:hAnsi="Comic Sans MS"/>
          <w:sz w:val="18"/>
          <w:szCs w:val="18"/>
        </w:rPr>
        <w:t xml:space="preserve">Each day in public </w:t>
      </w:r>
      <w:bookmarkStart w:id="0" w:name="_GoBack"/>
      <w:r w:rsidR="008E12B5" w:rsidRPr="00420EBF">
        <w:rPr>
          <w:rFonts w:ascii="Comic Sans MS" w:hAnsi="Comic Sans MS"/>
          <w:sz w:val="18"/>
          <w:szCs w:val="18"/>
        </w:rPr>
        <w:t xml:space="preserve">schools across the region, students are involved in quality lessons and experiences which shape the people </w:t>
      </w:r>
      <w:bookmarkEnd w:id="0"/>
      <w:r w:rsidR="008E12B5" w:rsidRPr="00420EBF">
        <w:rPr>
          <w:rFonts w:ascii="Comic Sans MS" w:hAnsi="Comic Sans MS"/>
          <w:sz w:val="18"/>
          <w:szCs w:val="18"/>
        </w:rPr>
        <w:t xml:space="preserve">they will become. It is gratifying to see the outstanding programs, initiatives and opportunities that take place here at our school. </w:t>
      </w:r>
      <w:r w:rsidRPr="00420EBF">
        <w:rPr>
          <w:rFonts w:ascii="Comic Sans MS" w:hAnsi="Comic Sans MS"/>
          <w:sz w:val="18"/>
          <w:szCs w:val="18"/>
        </w:rPr>
        <w:t xml:space="preserve">We look forward to seeing many parents and community members at school throughout the week helping us to celebrate </w:t>
      </w:r>
      <w:r w:rsidR="00C13751" w:rsidRPr="00420EBF">
        <w:rPr>
          <w:rFonts w:ascii="Comic Sans MS" w:hAnsi="Comic Sans MS"/>
          <w:sz w:val="18"/>
          <w:szCs w:val="18"/>
        </w:rPr>
        <w:t>the wonderful things that happen at Governor Philip King. Education Week is all about recognising the students, staff and opportunities that exist within the public education</w:t>
      </w:r>
      <w:r w:rsidR="008E12B5" w:rsidRPr="00420EBF">
        <w:rPr>
          <w:rFonts w:ascii="Comic Sans MS" w:hAnsi="Comic Sans MS"/>
          <w:sz w:val="18"/>
          <w:szCs w:val="18"/>
        </w:rPr>
        <w:t xml:space="preserve"> system and acknowledging the work and efforts of our students. </w:t>
      </w:r>
    </w:p>
    <w:p w:rsidR="00E0133B" w:rsidRPr="00420EBF" w:rsidRDefault="00C13751">
      <w:pPr>
        <w:rPr>
          <w:rFonts w:ascii="Comic Sans MS" w:hAnsi="Comic Sans MS"/>
          <w:sz w:val="18"/>
          <w:szCs w:val="18"/>
        </w:rPr>
      </w:pPr>
      <w:r w:rsidRPr="00420EBF">
        <w:rPr>
          <w:rFonts w:ascii="Comic Sans MS" w:hAnsi="Comic Sans MS"/>
          <w:b/>
          <w:sz w:val="18"/>
          <w:szCs w:val="18"/>
          <w:u w:val="single"/>
        </w:rPr>
        <w:t>Mini Olympics</w:t>
      </w:r>
      <w:r w:rsidRPr="00420EBF">
        <w:rPr>
          <w:rFonts w:ascii="Comic Sans MS" w:hAnsi="Comic Sans MS"/>
          <w:sz w:val="18"/>
          <w:szCs w:val="18"/>
        </w:rPr>
        <w:t xml:space="preserve"> – Excitement is building as we head towards our school mini Olympic fund raiser. Students have been steadily returning their sponsorship money. We are hoping our entire community will support this event. As the major fund raiser for this year we are hoping to collect enough money to replace the hall sound system. This will benefit all students as the sound system will be used for dance groups, choir, assemblies and presentation day ceremonies. There are many prizes on offer for students who return their sponsorship money. These include an iPod touch, family movie passes, Big W vouchers and pizza parties. Please support our efforts by returning all sponsorship money as soon as possible.</w:t>
      </w:r>
    </w:p>
    <w:p w:rsidR="00E0133B" w:rsidRPr="00420EBF" w:rsidRDefault="00E0133B" w:rsidP="00E0133B">
      <w:pPr>
        <w:suppressAutoHyphens/>
        <w:spacing w:after="0"/>
        <w:rPr>
          <w:rFonts w:ascii="Comic Sans MS" w:eastAsia="Times New Roman" w:hAnsi="Comic Sans MS" w:cstheme="minorHAnsi"/>
          <w:b/>
          <w:color w:val="262626"/>
          <w:sz w:val="18"/>
          <w:szCs w:val="18"/>
          <w:lang w:val="en-US"/>
        </w:rPr>
      </w:pPr>
      <w:r w:rsidRPr="00420EBF">
        <w:rPr>
          <w:rFonts w:ascii="Comic Sans MS" w:eastAsia="Times New Roman" w:hAnsi="Comic Sans MS" w:cstheme="minorHAnsi"/>
          <w:b/>
          <w:color w:val="262626"/>
          <w:sz w:val="18"/>
          <w:szCs w:val="18"/>
          <w:u w:val="single"/>
          <w:lang w:val="en-US"/>
        </w:rPr>
        <w:t>Asthma awareness</w:t>
      </w:r>
      <w:r w:rsidRPr="00420EBF">
        <w:rPr>
          <w:rFonts w:ascii="Comic Sans MS" w:eastAsia="Times New Roman" w:hAnsi="Comic Sans MS" w:cstheme="minorHAnsi"/>
          <w:b/>
          <w:color w:val="262626"/>
          <w:sz w:val="18"/>
          <w:szCs w:val="18"/>
          <w:lang w:val="en-US"/>
        </w:rPr>
        <w:t xml:space="preserve"> </w:t>
      </w:r>
      <w:r w:rsidRPr="00420EBF">
        <w:rPr>
          <w:rFonts w:ascii="Comic Sans MS" w:eastAsia="Times New Roman" w:hAnsi="Comic Sans MS" w:cstheme="minorHAnsi"/>
          <w:color w:val="262626"/>
          <w:sz w:val="18"/>
          <w:szCs w:val="18"/>
          <w:lang w:val="en-US"/>
        </w:rPr>
        <w:t xml:space="preserve">- Does your child suffer from asthma? Asthma affects about 1 in 9 school-aged children. The Asthma Foundation has great information for parents of children who suffer from asthma. For more information on how you can support a child with asthma, go to </w:t>
      </w:r>
      <w:hyperlink r:id="rId5" w:history="1">
        <w:r w:rsidRPr="00420EBF">
          <w:rPr>
            <w:rFonts w:ascii="Comic Sans MS" w:eastAsia="Times New Roman" w:hAnsi="Comic Sans MS" w:cstheme="minorHAnsi"/>
            <w:color w:val="0000FF"/>
            <w:sz w:val="18"/>
            <w:szCs w:val="18"/>
            <w:u w:val="single"/>
            <w:lang w:val="en-US"/>
          </w:rPr>
          <w:t>http://www.asthmafoundation.org.au/</w:t>
        </w:r>
      </w:hyperlink>
      <w:r w:rsidRPr="00420EBF">
        <w:rPr>
          <w:rFonts w:ascii="Comic Sans MS" w:eastAsia="Times New Roman" w:hAnsi="Comic Sans MS" w:cstheme="minorHAnsi"/>
          <w:color w:val="262626"/>
          <w:sz w:val="18"/>
          <w:szCs w:val="18"/>
          <w:lang w:val="en-US"/>
        </w:rPr>
        <w:t xml:space="preserve">. </w:t>
      </w:r>
    </w:p>
    <w:p w:rsidR="00E0133B" w:rsidRPr="00420EBF" w:rsidRDefault="00E0133B" w:rsidP="00E0133B">
      <w:pPr>
        <w:suppressAutoHyphens/>
        <w:spacing w:after="0" w:line="240" w:lineRule="auto"/>
        <w:rPr>
          <w:rFonts w:ascii="Comic Sans MS" w:eastAsia="Times New Roman" w:hAnsi="Comic Sans MS" w:cs="Arial"/>
          <w:b/>
          <w:sz w:val="18"/>
          <w:szCs w:val="18"/>
          <w:lang w:eastAsia="ar-SA"/>
        </w:rPr>
      </w:pPr>
    </w:p>
    <w:p w:rsidR="00E0133B" w:rsidRPr="00420EBF" w:rsidRDefault="00E0133B" w:rsidP="00E0133B">
      <w:pPr>
        <w:suppressAutoHyphens/>
        <w:spacing w:after="0"/>
        <w:rPr>
          <w:rFonts w:ascii="Comic Sans MS" w:eastAsia="Times New Roman" w:hAnsi="Comic Sans MS" w:cstheme="minorHAnsi"/>
          <w:b/>
          <w:sz w:val="18"/>
          <w:szCs w:val="18"/>
          <w:lang w:eastAsia="ar-SA"/>
        </w:rPr>
      </w:pPr>
      <w:r w:rsidRPr="00420EBF">
        <w:rPr>
          <w:rFonts w:ascii="Comic Sans MS" w:eastAsia="Times New Roman" w:hAnsi="Comic Sans MS" w:cstheme="minorHAnsi"/>
          <w:b/>
          <w:sz w:val="18"/>
          <w:szCs w:val="18"/>
          <w:u w:val="single"/>
          <w:lang w:eastAsia="ar-SA"/>
        </w:rPr>
        <w:t>Cycling fun</w:t>
      </w:r>
      <w:r w:rsidRPr="00420EBF">
        <w:rPr>
          <w:rFonts w:ascii="Comic Sans MS" w:eastAsia="Times New Roman" w:hAnsi="Comic Sans MS" w:cstheme="minorHAnsi"/>
          <w:b/>
          <w:sz w:val="18"/>
          <w:szCs w:val="18"/>
          <w:lang w:eastAsia="ar-SA"/>
        </w:rPr>
        <w:t xml:space="preserve"> </w:t>
      </w:r>
      <w:r w:rsidRPr="00420EBF">
        <w:rPr>
          <w:rFonts w:ascii="Comic Sans MS" w:eastAsia="Times New Roman" w:hAnsi="Comic Sans MS" w:cstheme="minorHAnsi"/>
          <w:sz w:val="18"/>
          <w:szCs w:val="18"/>
          <w:lang w:eastAsia="ar-SA"/>
        </w:rPr>
        <w:t xml:space="preserve">- Cycling is a fun and healthy activity for people of all ages. </w:t>
      </w:r>
    </w:p>
    <w:p w:rsidR="00E0133B" w:rsidRPr="00420EBF" w:rsidRDefault="00E0133B" w:rsidP="00E0133B">
      <w:pPr>
        <w:suppressAutoHyphens/>
        <w:spacing w:after="0"/>
        <w:rPr>
          <w:rFonts w:ascii="Comic Sans MS" w:eastAsia="Times New Roman" w:hAnsi="Comic Sans MS" w:cstheme="minorHAnsi"/>
          <w:sz w:val="18"/>
          <w:szCs w:val="18"/>
          <w:lang w:eastAsia="ar-SA"/>
        </w:rPr>
      </w:pPr>
      <w:r w:rsidRPr="00420EBF">
        <w:rPr>
          <w:rFonts w:ascii="Comic Sans MS" w:eastAsia="Times New Roman" w:hAnsi="Comic Sans MS" w:cstheme="minorHAnsi"/>
          <w:sz w:val="18"/>
          <w:szCs w:val="18"/>
          <w:lang w:eastAsia="ar-SA"/>
        </w:rPr>
        <w:t xml:space="preserve">The NSW Government has set up the Bicycle information for NSW website. </w:t>
      </w:r>
    </w:p>
    <w:p w:rsidR="00E0133B" w:rsidRPr="00420EBF" w:rsidRDefault="00E0133B" w:rsidP="00E0133B">
      <w:pPr>
        <w:suppressAutoHyphens/>
        <w:spacing w:after="0"/>
        <w:rPr>
          <w:rFonts w:ascii="Comic Sans MS" w:eastAsia="Times New Roman" w:hAnsi="Comic Sans MS" w:cstheme="minorHAnsi"/>
          <w:sz w:val="18"/>
          <w:szCs w:val="18"/>
          <w:lang w:eastAsia="ar-SA"/>
        </w:rPr>
      </w:pPr>
      <w:r w:rsidRPr="00420EBF">
        <w:rPr>
          <w:rFonts w:ascii="Comic Sans MS" w:eastAsia="Times New Roman" w:hAnsi="Comic Sans MS" w:cstheme="minorHAnsi"/>
          <w:sz w:val="18"/>
          <w:szCs w:val="18"/>
          <w:lang w:eastAsia="ar-SA"/>
        </w:rPr>
        <w:t xml:space="preserve">The site includes information of what to look for when choosing a bike, suggestions on great bicycle paths around NSW and safety tips. Go to: </w:t>
      </w:r>
      <w:hyperlink r:id="rId6" w:history="1">
        <w:r w:rsidRPr="00420EBF">
          <w:rPr>
            <w:rFonts w:ascii="Comic Sans MS" w:eastAsia="Times New Roman" w:hAnsi="Comic Sans MS" w:cstheme="minorHAnsi"/>
            <w:color w:val="0000FF"/>
            <w:sz w:val="18"/>
            <w:szCs w:val="18"/>
            <w:u w:val="single"/>
            <w:lang w:eastAsia="ar-SA"/>
          </w:rPr>
          <w:t>http://www.bicycleinfo.nsw.gov.au/index.html</w:t>
        </w:r>
      </w:hyperlink>
    </w:p>
    <w:p w:rsidR="00E0133B" w:rsidRPr="00420EBF" w:rsidRDefault="00E0133B" w:rsidP="00E0133B">
      <w:pPr>
        <w:suppressAutoHyphens/>
        <w:spacing w:after="0" w:line="240" w:lineRule="auto"/>
        <w:rPr>
          <w:rFonts w:ascii="Comic Sans MS" w:eastAsia="Times New Roman" w:hAnsi="Comic Sans MS" w:cs="Arial"/>
          <w:sz w:val="18"/>
          <w:szCs w:val="18"/>
          <w:lang w:eastAsia="ar-SA"/>
        </w:rPr>
      </w:pPr>
    </w:p>
    <w:p w:rsidR="00E0133B" w:rsidRPr="00420EBF" w:rsidRDefault="00E0133B" w:rsidP="00E0133B">
      <w:pPr>
        <w:suppressAutoHyphens/>
        <w:spacing w:after="0" w:line="240" w:lineRule="auto"/>
        <w:rPr>
          <w:rFonts w:ascii="Comic Sans MS" w:eastAsia="Times New Roman" w:hAnsi="Comic Sans MS" w:cs="Arial"/>
          <w:b/>
          <w:color w:val="0070C0"/>
          <w:sz w:val="18"/>
          <w:szCs w:val="18"/>
          <w:lang w:eastAsia="ar-SA"/>
        </w:rPr>
      </w:pPr>
    </w:p>
    <w:p w:rsidR="00E0133B" w:rsidRPr="00420EBF" w:rsidRDefault="00E0133B" w:rsidP="00E0133B">
      <w:pPr>
        <w:suppressAutoHyphens/>
        <w:spacing w:after="0"/>
        <w:rPr>
          <w:rFonts w:ascii="Comic Sans MS" w:eastAsia="Times New Roman" w:hAnsi="Comic Sans MS" w:cstheme="minorHAnsi"/>
          <w:b/>
          <w:sz w:val="18"/>
          <w:szCs w:val="18"/>
          <w:lang w:eastAsia="ar-SA"/>
        </w:rPr>
      </w:pPr>
      <w:r w:rsidRPr="00420EBF">
        <w:rPr>
          <w:rFonts w:ascii="Comic Sans MS" w:eastAsia="Times New Roman" w:hAnsi="Comic Sans MS" w:cstheme="minorHAnsi"/>
          <w:b/>
          <w:sz w:val="18"/>
          <w:szCs w:val="18"/>
          <w:u w:val="single"/>
          <w:lang w:eastAsia="ar-SA"/>
        </w:rPr>
        <w:t>Play at Powerhouse</w:t>
      </w:r>
      <w:r w:rsidRPr="00420EBF">
        <w:rPr>
          <w:rFonts w:ascii="Comic Sans MS" w:eastAsia="Times New Roman" w:hAnsi="Comic Sans MS" w:cstheme="minorHAnsi"/>
          <w:b/>
          <w:sz w:val="18"/>
          <w:szCs w:val="18"/>
          <w:lang w:eastAsia="ar-SA"/>
        </w:rPr>
        <w:t xml:space="preserve"> - </w:t>
      </w:r>
      <w:r w:rsidRPr="00420EBF">
        <w:rPr>
          <w:rFonts w:ascii="Comic Sans MS" w:eastAsia="Times New Roman" w:hAnsi="Comic Sans MS" w:cstheme="minorHAnsi"/>
          <w:sz w:val="18"/>
          <w:szCs w:val="18"/>
          <w:lang w:eastAsia="ar-SA"/>
        </w:rPr>
        <w:t xml:space="preserve">The Powerhouse Museum’s Play at Powerhouse website has a range of fun and interactive activities and games for primary school children. </w:t>
      </w:r>
    </w:p>
    <w:p w:rsidR="00E0133B" w:rsidRPr="00420EBF" w:rsidRDefault="00E0133B" w:rsidP="00E0133B">
      <w:pPr>
        <w:suppressAutoHyphens/>
        <w:spacing w:after="0"/>
        <w:rPr>
          <w:rFonts w:ascii="Comic Sans MS" w:eastAsia="Times New Roman" w:hAnsi="Comic Sans MS" w:cstheme="minorHAnsi"/>
          <w:sz w:val="18"/>
          <w:szCs w:val="18"/>
          <w:lang w:eastAsia="ar-SA"/>
        </w:rPr>
      </w:pPr>
      <w:r w:rsidRPr="00420EBF">
        <w:rPr>
          <w:rFonts w:ascii="Comic Sans MS" w:eastAsia="Times New Roman" w:hAnsi="Comic Sans MS" w:cstheme="minorHAnsi"/>
          <w:sz w:val="18"/>
          <w:szCs w:val="18"/>
          <w:lang w:eastAsia="ar-SA"/>
        </w:rPr>
        <w:t xml:space="preserve">Activities range from how to make your own musical instrument to easy science experiments. </w:t>
      </w:r>
    </w:p>
    <w:p w:rsidR="00E0133B" w:rsidRPr="00420EBF" w:rsidRDefault="00E0133B" w:rsidP="00E0133B">
      <w:pPr>
        <w:suppressAutoHyphens/>
        <w:spacing w:after="0"/>
        <w:rPr>
          <w:rFonts w:ascii="Comic Sans MS" w:eastAsia="Times New Roman" w:hAnsi="Comic Sans MS" w:cstheme="minorHAnsi"/>
          <w:sz w:val="18"/>
          <w:szCs w:val="18"/>
          <w:lang w:eastAsia="ar-SA"/>
        </w:rPr>
      </w:pPr>
      <w:r w:rsidRPr="00420EBF">
        <w:rPr>
          <w:rFonts w:ascii="Comic Sans MS" w:eastAsia="Times New Roman" w:hAnsi="Comic Sans MS" w:cstheme="minorHAnsi"/>
          <w:sz w:val="18"/>
          <w:szCs w:val="18"/>
          <w:lang w:eastAsia="ar-SA"/>
        </w:rPr>
        <w:t xml:space="preserve">Kids can also choose to play a number of interactive games designed to develop fine motor skills and problem-solving. Go to: </w:t>
      </w:r>
      <w:hyperlink r:id="rId7" w:history="1">
        <w:r w:rsidRPr="00420EBF">
          <w:rPr>
            <w:rFonts w:ascii="Comic Sans MS" w:eastAsia="Times New Roman" w:hAnsi="Comic Sans MS" w:cstheme="minorHAnsi"/>
            <w:color w:val="0000FF"/>
            <w:sz w:val="18"/>
            <w:szCs w:val="18"/>
            <w:u w:val="single"/>
            <w:lang w:eastAsia="ar-SA"/>
          </w:rPr>
          <w:t>http://play.powerhousemuseum.com/</w:t>
        </w:r>
      </w:hyperlink>
    </w:p>
    <w:p w:rsidR="0061667E" w:rsidRPr="00420EBF" w:rsidRDefault="0061667E">
      <w:pPr>
        <w:rPr>
          <w:rFonts w:ascii="Comic Sans MS" w:hAnsi="Comic Sans MS"/>
          <w:sz w:val="18"/>
          <w:szCs w:val="18"/>
        </w:rPr>
      </w:pPr>
    </w:p>
    <w:sectPr w:rsidR="0061667E" w:rsidRPr="00420EB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5BB4"/>
    <w:rsid w:val="003C35AC"/>
    <w:rsid w:val="00420EBF"/>
    <w:rsid w:val="0061667E"/>
    <w:rsid w:val="008E12B5"/>
    <w:rsid w:val="00A65BB4"/>
    <w:rsid w:val="00A7405A"/>
    <w:rsid w:val="00C13751"/>
    <w:rsid w:val="00E0133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play.powerhousemuseum.co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bicycleinfo.nsw.gov.au/index.html" TargetMode="External"/><Relationship Id="rId5" Type="http://schemas.openxmlformats.org/officeDocument/2006/relationships/hyperlink" Target="http://www.asthmafoundation.org.a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391</Words>
  <Characters>2231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2617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corcoran</dc:creator>
  <cp:lastModifiedBy>print1</cp:lastModifiedBy>
  <cp:revision>3</cp:revision>
  <dcterms:created xsi:type="dcterms:W3CDTF">2012-07-31T01:13:00Z</dcterms:created>
  <dcterms:modified xsi:type="dcterms:W3CDTF">2012-07-31T02:40:00Z</dcterms:modified>
</cp:coreProperties>
</file>